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14D" w:rsidRPr="00DC6DDC" w:rsidRDefault="00A8414D" w:rsidP="00A8414D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 марта 2015 года N 120</w:t>
      </w:r>
      <w:r w:rsidRPr="00DC6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A8414D" w:rsidRPr="00DC6DDC" w:rsidRDefault="00DC6DDC" w:rsidP="00A8414D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dst100002"/>
      <w:bookmarkEnd w:id="0"/>
      <w:r w:rsidRPr="00DC6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A8414D" w:rsidRPr="00DC6DDC" w:rsidRDefault="00A8414D" w:rsidP="00A8414D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8414D" w:rsidRPr="00DC6DDC" w:rsidRDefault="00A8414D" w:rsidP="00A8414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1" w:name="dst100003"/>
      <w:bookmarkEnd w:id="1"/>
      <w:r w:rsidRPr="00DC6D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УКАЗ</w:t>
      </w:r>
    </w:p>
    <w:p w:rsidR="00A8414D" w:rsidRPr="00DC6DDC" w:rsidRDefault="00A8414D" w:rsidP="00A8414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C6D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A8414D" w:rsidRPr="00DC6DDC" w:rsidRDefault="00A8414D" w:rsidP="00A8414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2" w:name="dst100004"/>
      <w:bookmarkEnd w:id="2"/>
      <w:r w:rsidRPr="00DC6D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ПРЕЗИДЕНТА РОССИЙСКОЙ ФЕДЕРАЦИИ</w:t>
      </w:r>
    </w:p>
    <w:p w:rsidR="00A8414D" w:rsidRPr="00DC6DDC" w:rsidRDefault="00A8414D" w:rsidP="00A8414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C6D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A8414D" w:rsidRPr="00DC6DDC" w:rsidRDefault="00A8414D" w:rsidP="00A8414D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3" w:name="dst100005"/>
      <w:bookmarkEnd w:id="3"/>
      <w:r w:rsidRPr="00DC6D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 НЕКОТОРЫХ ВОПРОСАХ ПРОТИВОДЕЙСТВИЯ КОРРУПЦИИ</w:t>
      </w:r>
    </w:p>
    <w:p w:rsidR="00A8414D" w:rsidRPr="00DC6DDC" w:rsidRDefault="00A8414D" w:rsidP="00A8414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" w:name="dst100006"/>
      <w:bookmarkEnd w:id="4"/>
      <w:r w:rsidRPr="00DC6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 </w:t>
      </w:r>
      <w:r w:rsidR="00DC6DDC">
        <w:rPr>
          <w:rFonts w:ascii="Times New Roman" w:hAnsi="Times New Roman" w:cs="Times New Roman"/>
          <w:sz w:val="24"/>
          <w:szCs w:val="24"/>
        </w:rPr>
        <w:t>частью 1 статьи 5</w:t>
      </w:r>
      <w:r w:rsidRPr="00DC6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Федерального закона от 25 декабря 2008 г. N 273-ФЗ "О противодействии коррупции", Федеральным </w:t>
      </w:r>
      <w:r w:rsidR="00DC6DDC">
        <w:rPr>
          <w:rFonts w:ascii="Times New Roman" w:hAnsi="Times New Roman" w:cs="Times New Roman"/>
          <w:sz w:val="24"/>
          <w:szCs w:val="24"/>
        </w:rPr>
        <w:t>законом</w:t>
      </w:r>
      <w:r w:rsidRPr="00DC6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от 22 декабря 2014 г. N 431-ФЗ "О внесении изменений в отдельные законодательные акты Российской Федерации по вопросам противодействия коррупции" и в целях совершенствования деятельности по противодействию коррупции постановляю:</w:t>
      </w:r>
    </w:p>
    <w:p w:rsidR="00A8414D" w:rsidRPr="00DC6DDC" w:rsidRDefault="00A8414D" w:rsidP="00A8414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" w:name="dst100007"/>
      <w:bookmarkEnd w:id="5"/>
      <w:r w:rsidRPr="00DC6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Руководителям федеральных государственных органов, государственных корпораций (компаний), фондов и иных организаций, созданных Российской Федерацией на основании федеральных законов:</w:t>
      </w:r>
    </w:p>
    <w:p w:rsidR="00A8414D" w:rsidRPr="00DC6DDC" w:rsidRDefault="00A8414D" w:rsidP="00A8414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" w:name="dst100008"/>
      <w:bookmarkEnd w:id="6"/>
      <w:r w:rsidRPr="00DC6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обеспечить в 3-месячный срок разработку и утверждение </w:t>
      </w:r>
      <w:r w:rsidR="00DC6DDC">
        <w:rPr>
          <w:rFonts w:ascii="Times New Roman" w:hAnsi="Times New Roman" w:cs="Times New Roman"/>
          <w:sz w:val="24"/>
          <w:szCs w:val="24"/>
        </w:rPr>
        <w:t>перечнем</w:t>
      </w:r>
      <w:r w:rsidRPr="00DC6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должностей, предусмотренных </w:t>
      </w:r>
      <w:bookmarkStart w:id="7" w:name="_Hlk3556093"/>
      <w:r w:rsidR="00DC6DDC">
        <w:rPr>
          <w:rFonts w:ascii="Times New Roman" w:hAnsi="Times New Roman" w:cs="Times New Roman"/>
          <w:sz w:val="24"/>
          <w:szCs w:val="24"/>
        </w:rPr>
        <w:t xml:space="preserve">подпунктом «и» пункта 1 части 1 статьи </w:t>
      </w:r>
      <w:bookmarkEnd w:id="7"/>
      <w:r w:rsidR="00DC6DDC">
        <w:rPr>
          <w:rFonts w:ascii="Times New Roman" w:hAnsi="Times New Roman" w:cs="Times New Roman"/>
          <w:sz w:val="24"/>
          <w:szCs w:val="24"/>
        </w:rPr>
        <w:t>2</w:t>
      </w:r>
      <w:r w:rsidRPr="00DC6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инструментами");</w:t>
      </w:r>
    </w:p>
    <w:p w:rsidR="00A8414D" w:rsidRPr="00DC6DDC" w:rsidRDefault="00A8414D" w:rsidP="00A8414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" w:name="dst100009"/>
      <w:bookmarkEnd w:id="8"/>
      <w:r w:rsidRPr="00DC6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при разработке перечней должностей, указанных в </w:t>
      </w:r>
      <w:r w:rsidR="00DC6DDC">
        <w:rPr>
          <w:rFonts w:ascii="Times New Roman" w:hAnsi="Times New Roman" w:cs="Times New Roman"/>
          <w:sz w:val="24"/>
          <w:szCs w:val="24"/>
        </w:rPr>
        <w:t>подпункте «</w:t>
      </w:r>
      <w:proofErr w:type="gramStart"/>
      <w:r w:rsidR="00DC6DDC">
        <w:rPr>
          <w:rFonts w:ascii="Times New Roman" w:hAnsi="Times New Roman" w:cs="Times New Roman"/>
          <w:sz w:val="24"/>
          <w:szCs w:val="24"/>
        </w:rPr>
        <w:t xml:space="preserve">а» </w:t>
      </w:r>
      <w:r w:rsidRPr="00DC6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настоящего</w:t>
      </w:r>
      <w:proofErr w:type="gramEnd"/>
      <w:r w:rsidRPr="00DC6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пункта, исходить из того, что обязательному включению в соответствующий перечень подлежат должности, удовлетворяющие одному из следующих критериев:</w:t>
      </w:r>
    </w:p>
    <w:p w:rsidR="00A8414D" w:rsidRPr="00DC6DDC" w:rsidRDefault="00A8414D" w:rsidP="00A8414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" w:name="dst100010"/>
      <w:bookmarkEnd w:id="9"/>
      <w:r w:rsidRPr="00DC6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должности федеральной государственной гражданской службы, отнесенные к высшей группе должностей;</w:t>
      </w:r>
    </w:p>
    <w:p w:rsidR="00A8414D" w:rsidRPr="00DC6DDC" w:rsidRDefault="00A8414D" w:rsidP="00A8414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" w:name="dst100011"/>
      <w:bookmarkEnd w:id="10"/>
      <w:r w:rsidRPr="00DC6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 обязанностей по должности предусматривает допуск к сведениям особой важности.</w:t>
      </w:r>
    </w:p>
    <w:p w:rsidR="00A8414D" w:rsidRPr="00DC6DDC" w:rsidRDefault="00A8414D" w:rsidP="00A8414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" w:name="dst100012"/>
      <w:bookmarkEnd w:id="11"/>
      <w:r w:rsidRPr="00DC6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Рекомендовать Центральному банку Российской Федерации и органам государственной власти субъектов Российской Федерации обеспечить в 3-месячный срок разработку и утверждение перечней должностей, предусмотренных </w:t>
      </w:r>
      <w:r w:rsidR="00DC6DDC">
        <w:rPr>
          <w:rFonts w:ascii="Times New Roman" w:hAnsi="Times New Roman" w:cs="Times New Roman"/>
          <w:sz w:val="24"/>
          <w:szCs w:val="24"/>
        </w:rPr>
        <w:t>подпунктом «и» пункта 1 части 1 статьи</w:t>
      </w:r>
      <w:bookmarkStart w:id="12" w:name="_GoBack"/>
      <w:bookmarkEnd w:id="12"/>
      <w:r w:rsidR="00DC6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C6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руководствуясь </w:t>
      </w:r>
      <w:r w:rsidR="00DC6DDC">
        <w:rPr>
          <w:rFonts w:ascii="Times New Roman" w:hAnsi="Times New Roman" w:cs="Times New Roman"/>
          <w:sz w:val="24"/>
          <w:szCs w:val="24"/>
        </w:rPr>
        <w:t>подпунктом «б» пункта 1</w:t>
      </w:r>
      <w:r w:rsidRPr="00DC6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настоящего Указа.</w:t>
      </w:r>
    </w:p>
    <w:p w:rsidR="00A8414D" w:rsidRPr="00DC6DDC" w:rsidRDefault="00A8414D" w:rsidP="00A8414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3" w:name="dst100013"/>
      <w:bookmarkEnd w:id="13"/>
      <w:r w:rsidRPr="00DC6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Установить, что впредь до принятия соответствующего федерального закона факт, свидетельствующий о невозможности выполнения лицами, указанными в</w:t>
      </w:r>
      <w:r w:rsidR="00DC6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части 1 статьи 2 </w:t>
      </w:r>
      <w:r w:rsidRPr="00DC6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требований этого </w:t>
      </w:r>
      <w:r w:rsidRPr="00DC6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Федерального </w:t>
      </w:r>
      <w:r w:rsidR="00DC6DDC">
        <w:rPr>
          <w:rFonts w:ascii="Times New Roman" w:hAnsi="Times New Roman" w:cs="Times New Roman"/>
          <w:sz w:val="24"/>
          <w:szCs w:val="24"/>
        </w:rPr>
        <w:t>закона</w:t>
      </w:r>
      <w:r w:rsidRPr="00DC6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воли таких лиц, подлежит рассмотрению по заявлениям этих лиц на заседании соответствующей комиссии по соблюдению требований к служебному поведению и урегулированию конфликта интересов (аттестационной комиссии).</w:t>
      </w:r>
    </w:p>
    <w:p w:rsidR="00A8414D" w:rsidRPr="00DC6DDC" w:rsidRDefault="00A8414D" w:rsidP="00A8414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4" w:name="dst100014"/>
      <w:bookmarkEnd w:id="14"/>
      <w:r w:rsidRPr="00DC6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Внести в Указ Президента Российской Федерации от 18 мая 2009 г. N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(Собрание законодательства Российской Федерации, 2009, N 21, ст. 2542; 2012, N 4, ст. 471; N 14, ст. 1616; 2014, N 27, ст. 3754) и в перечень 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этим Указом, следующие изменения:</w:t>
      </w:r>
    </w:p>
    <w:p w:rsidR="00A8414D" w:rsidRPr="00DC6DDC" w:rsidRDefault="00A8414D" w:rsidP="00A8414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5" w:name="dst100015"/>
      <w:bookmarkEnd w:id="15"/>
      <w:r w:rsidRPr="00DC6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из наименования и пункта 1 Указа слова "при назначении на которые граждане и" исключить;</w:t>
      </w:r>
    </w:p>
    <w:p w:rsidR="00A8414D" w:rsidRPr="00DC6DDC" w:rsidRDefault="00A8414D" w:rsidP="00A8414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6" w:name="dst100016"/>
      <w:bookmarkEnd w:id="16"/>
      <w:r w:rsidRPr="00DC6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из наименования перечня слова "при назначении на которые граждане и" исключить.</w:t>
      </w:r>
    </w:p>
    <w:p w:rsidR="00A8414D" w:rsidRPr="00DC6DDC" w:rsidRDefault="00A8414D" w:rsidP="00A8414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7" w:name="dst100017"/>
      <w:bookmarkEnd w:id="17"/>
      <w:r w:rsidRPr="00DC6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Внести в Положение 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6399; 2014, N 26, ст. 3518, 3520), следующие изменения:</w:t>
      </w:r>
    </w:p>
    <w:p w:rsidR="00A8414D" w:rsidRPr="00DC6DDC" w:rsidRDefault="00A8414D" w:rsidP="00A8414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8" w:name="dst100018"/>
      <w:bookmarkEnd w:id="18"/>
      <w:r w:rsidRPr="00DC6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 пункт 2 изложить в следующей редакции:</w:t>
      </w:r>
    </w:p>
    <w:p w:rsidR="00A8414D" w:rsidRPr="00DC6DDC" w:rsidRDefault="00A8414D" w:rsidP="00A8414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9" w:name="dst100019"/>
      <w:bookmarkEnd w:id="19"/>
      <w:r w:rsidRPr="00DC6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"2. Обязанность представлять сведения о доходах, об имуществе и обязательствах имущественного характера в соответствии с федеральными законами возлагается на гражданина, претендующего на замещение должности федеральной государственной службы (далее - гражданин), и на федерального государственного служащего, замещавшего по состоянию на 31 декабря отчетного года должность государственной службы, предусмотренную </w:t>
      </w:r>
      <w:r w:rsidR="00DC6DDC">
        <w:rPr>
          <w:rFonts w:ascii="Times New Roman" w:hAnsi="Times New Roman" w:cs="Times New Roman"/>
          <w:sz w:val="24"/>
          <w:szCs w:val="24"/>
        </w:rPr>
        <w:t>перечнем</w:t>
      </w:r>
      <w:r w:rsidRPr="00DC6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должностей, утвержденным Указом Президента Российской Федерации от 18 мая 2009 г. N 557 (далее - государственный служащий).";</w:t>
      </w:r>
    </w:p>
    <w:p w:rsidR="00A8414D" w:rsidRPr="00DC6DDC" w:rsidRDefault="00A8414D" w:rsidP="00A8414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0" w:name="dst100020"/>
      <w:bookmarkEnd w:id="20"/>
      <w:r w:rsidRPr="00DC6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из подпункта "а" пункта 3 слова ", предусмотренные перечнем должностей, указанным в пункте 2 настоящего Положения," исключить;</w:t>
      </w:r>
    </w:p>
    <w:p w:rsidR="00A8414D" w:rsidRPr="00DC6DDC" w:rsidRDefault="00A8414D" w:rsidP="00A8414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1" w:name="dst100050"/>
      <w:bookmarkEnd w:id="21"/>
      <w:r w:rsidRPr="00DC6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утратил силу с 15 июля 2015 года. - </w:t>
      </w:r>
      <w:r w:rsidR="00DC6DDC">
        <w:rPr>
          <w:rFonts w:ascii="Times New Roman" w:hAnsi="Times New Roman" w:cs="Times New Roman"/>
          <w:sz w:val="24"/>
          <w:szCs w:val="24"/>
        </w:rPr>
        <w:t>Указ</w:t>
      </w:r>
      <w:r w:rsidRPr="00DC6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Президента РФ от 15.07.2015 N 364.</w:t>
      </w:r>
    </w:p>
    <w:p w:rsidR="00A8414D" w:rsidRPr="00DC6DDC" w:rsidRDefault="00A8414D" w:rsidP="00A8414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2" w:name="dst100023"/>
      <w:bookmarkEnd w:id="22"/>
      <w:r w:rsidRPr="00DC6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 Внести в Указ 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</w:t>
      </w:r>
      <w:r w:rsidRPr="00DC6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3446; N 30, ст. 4070; 2012, N 12, ст. 1391; 2013, N 14, ст. 1670; N 49, ст. 6399; 2014, N 15, ст. 1729; N 26, ст. 3518) и в Положение 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этим Указом, следующие изменения:</w:t>
      </w:r>
    </w:p>
    <w:p w:rsidR="00A8414D" w:rsidRPr="00DC6DDC" w:rsidRDefault="00A8414D" w:rsidP="00A8414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3" w:name="dst100024"/>
      <w:bookmarkEnd w:id="23"/>
      <w:r w:rsidRPr="00DC6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в пункте 3 Указа:</w:t>
      </w:r>
    </w:p>
    <w:p w:rsidR="00A8414D" w:rsidRPr="00DC6DDC" w:rsidRDefault="00A8414D" w:rsidP="00A8414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4" w:name="dst100025"/>
      <w:bookmarkEnd w:id="24"/>
      <w:r w:rsidRPr="00DC6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 подпункта "з" слова ", а также проверки соблюдения гражданами, замещавшими должности федеральной государственной службы, ограничений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 исключить;</w:t>
      </w:r>
    </w:p>
    <w:p w:rsidR="00A8414D" w:rsidRPr="00DC6DDC" w:rsidRDefault="00A8414D" w:rsidP="00A8414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5" w:name="dst100026"/>
      <w:bookmarkEnd w:id="25"/>
      <w:r w:rsidRPr="00DC6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дополнить подпунктом "м" следующего содержания:</w:t>
      </w:r>
    </w:p>
    <w:p w:rsidR="00A8414D" w:rsidRPr="00DC6DDC" w:rsidRDefault="00A8414D" w:rsidP="00A8414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6" w:name="dst100027"/>
      <w:bookmarkEnd w:id="26"/>
      <w:r w:rsidRPr="00DC6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"м) осуществление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законами.";</w:t>
      </w:r>
    </w:p>
    <w:p w:rsidR="00A8414D" w:rsidRPr="00DC6DDC" w:rsidRDefault="00A8414D" w:rsidP="00A8414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7" w:name="dst100028"/>
      <w:bookmarkEnd w:id="27"/>
      <w:r w:rsidRPr="00DC6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 пункт 3 Положения изложить в следующей редакции:</w:t>
      </w:r>
    </w:p>
    <w:p w:rsidR="00A8414D" w:rsidRPr="00DC6DDC" w:rsidRDefault="00A8414D" w:rsidP="00A8414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8" w:name="dst100029"/>
      <w:bookmarkEnd w:id="28"/>
      <w:r w:rsidRPr="00DC6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"3. Проверка достоверности и полноты сведений о доходах, об имуществе и обязательствах имущественного характера, представляемых федеральным государственным служащим, замещающим должность федеральной государственной службы, не предусмотренную </w:t>
      </w:r>
      <w:r w:rsidR="00DC6DDC">
        <w:rPr>
          <w:rFonts w:ascii="Times New Roman" w:hAnsi="Times New Roman" w:cs="Times New Roman"/>
          <w:sz w:val="24"/>
          <w:szCs w:val="24"/>
        </w:rPr>
        <w:t>перечнем</w:t>
      </w:r>
      <w:r w:rsidRPr="00DC6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должностей, утвержденным Указом Президента Российской Федерации от 18 мая 2009 г. N 557, и претендующим на замещение иной должности федеральной государственной службы,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Федерации.".</w:t>
      </w:r>
    </w:p>
    <w:p w:rsidR="00A8414D" w:rsidRPr="00DC6DDC" w:rsidRDefault="00A8414D" w:rsidP="00A8414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9" w:name="dst100030"/>
      <w:bookmarkEnd w:id="29"/>
      <w:r w:rsidRPr="00DC6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Внести в Положение 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 2012, N 12, ст. 1391; 2013, N 14, ст. 1670; N 49, ст. 6399; 2014, N 26, ст. 3518), следующие изменения:</w:t>
      </w:r>
    </w:p>
    <w:p w:rsidR="00A8414D" w:rsidRPr="00DC6DDC" w:rsidRDefault="00A8414D" w:rsidP="00A8414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0" w:name="dst100031"/>
      <w:bookmarkEnd w:id="30"/>
      <w:r w:rsidRPr="00DC6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в пункте 16:</w:t>
      </w:r>
    </w:p>
    <w:p w:rsidR="00A8414D" w:rsidRPr="00DC6DDC" w:rsidRDefault="00A8414D" w:rsidP="00A8414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1" w:name="dst100032"/>
      <w:bookmarkEnd w:id="31"/>
      <w:r w:rsidRPr="00DC6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подпункт "б" дополнить абзацем следующего содержания:</w:t>
      </w:r>
    </w:p>
    <w:p w:rsidR="00A8414D" w:rsidRPr="00DC6DDC" w:rsidRDefault="00A8414D" w:rsidP="00A8414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2" w:name="dst100033"/>
      <w:bookmarkEnd w:id="32"/>
      <w:r w:rsidRPr="00DC6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"заявление государственного служащего о невозможности выполнить требования Федерального </w:t>
      </w:r>
      <w:r w:rsidR="00DC6DDC">
        <w:rPr>
          <w:rFonts w:ascii="Times New Roman" w:hAnsi="Times New Roman" w:cs="Times New Roman"/>
          <w:sz w:val="24"/>
          <w:szCs w:val="24"/>
        </w:rPr>
        <w:t>закона</w:t>
      </w:r>
      <w:r w:rsidRPr="00DC6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</w:t>
      </w:r>
      <w:r w:rsidRPr="00DC6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или в связи с иными обстоятельствами, не зависящими от его воли или воли его супруги (супруга) и несовершеннолетних детей;";</w:t>
      </w:r>
    </w:p>
    <w:p w:rsidR="00A8414D" w:rsidRPr="00DC6DDC" w:rsidRDefault="00A8414D" w:rsidP="00A8414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3" w:name="dst100034"/>
      <w:bookmarkEnd w:id="33"/>
      <w:r w:rsidRPr="00DC6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подпункт "д" изложить в следующей редакции:</w:t>
      </w:r>
    </w:p>
    <w:p w:rsidR="00A8414D" w:rsidRPr="00DC6DDC" w:rsidRDefault="00A8414D" w:rsidP="00A8414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4" w:name="dst100035"/>
      <w:bookmarkEnd w:id="34"/>
      <w:r w:rsidRPr="00DC6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"д) поступившее в соответствии с </w:t>
      </w:r>
      <w:r w:rsidR="00DC6DDC">
        <w:rPr>
          <w:rFonts w:ascii="Times New Roman" w:hAnsi="Times New Roman" w:cs="Times New Roman"/>
          <w:sz w:val="24"/>
          <w:szCs w:val="24"/>
        </w:rPr>
        <w:t>частью 4 статьи 12</w:t>
      </w:r>
      <w:r w:rsidRPr="00DC6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Федерального закона от 25 декабря 2008 г. N 273-ФЗ "О противодействии коррупции" и </w:t>
      </w:r>
      <w:r w:rsidR="00DC6DDC">
        <w:rPr>
          <w:rFonts w:ascii="Times New Roman" w:hAnsi="Times New Roman" w:cs="Times New Roman"/>
          <w:sz w:val="24"/>
          <w:szCs w:val="24"/>
        </w:rPr>
        <w:t>статьей 64.1</w:t>
      </w:r>
      <w:r w:rsidRPr="00DC6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рассматривался.";</w:t>
      </w:r>
    </w:p>
    <w:p w:rsidR="00A8414D" w:rsidRPr="00DC6DDC" w:rsidRDefault="00A8414D" w:rsidP="00A8414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5" w:name="dst100036"/>
      <w:bookmarkEnd w:id="35"/>
      <w:r w:rsidRPr="00DC6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 пункт 19 изложить в следующей редакции:</w:t>
      </w:r>
    </w:p>
    <w:p w:rsidR="00A8414D" w:rsidRPr="00DC6DDC" w:rsidRDefault="00A8414D" w:rsidP="00A8414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6" w:name="dst100037"/>
      <w:bookmarkEnd w:id="36"/>
      <w:r w:rsidRPr="00DC6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"19. 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При наличии письменной просьбы государственного служащего или гражданина, замещавшего должность государственной службы в государственном органе, о рассмотрении указанного вопроса без его участия заседание комиссии проводится в его отсутствие. В случае неявки на заседание комиссии государственного служащего (его представителя) и при отсутствии письменной просьбы государственного служащего о рассмотрении данного вопроса без его участия рассмотрение вопроса откладывается. В случае повторной неявки государственного служащего без уважительной причины комиссия может принять решение о рассмотрении данного вопроса в отсутствие государственного служащего. В случае неявки на заседание комиссии гражданина, замещавшего должность государственной службы в государственном органе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гражданина.";</w:t>
      </w:r>
    </w:p>
    <w:p w:rsidR="00A8414D" w:rsidRPr="00DC6DDC" w:rsidRDefault="00A8414D" w:rsidP="00A8414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7" w:name="dst100038"/>
      <w:bookmarkEnd w:id="37"/>
      <w:r w:rsidRPr="00DC6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 дополнить пунктом 25.2 следующего содержания:</w:t>
      </w:r>
    </w:p>
    <w:p w:rsidR="00A8414D" w:rsidRPr="00DC6DDC" w:rsidRDefault="00A8414D" w:rsidP="00A8414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8" w:name="dst100039"/>
      <w:bookmarkEnd w:id="38"/>
      <w:r w:rsidRPr="00DC6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"25.2. По итогам рассмотрения вопроса, указанного в абзаце четвертом подпункта "б" пункта 16 настоящего Положения, комиссия принимает одно из следующих решений:</w:t>
      </w:r>
    </w:p>
    <w:p w:rsidR="00A8414D" w:rsidRPr="00DC6DDC" w:rsidRDefault="00A8414D" w:rsidP="00A8414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9" w:name="dst100040"/>
      <w:bookmarkEnd w:id="39"/>
      <w:r w:rsidRPr="00DC6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признать, что обстоятельства, препятствующие выполнению требований Федерального </w:t>
      </w:r>
      <w:r w:rsidR="00DC6DDC">
        <w:rPr>
          <w:rFonts w:ascii="Times New Roman" w:hAnsi="Times New Roman" w:cs="Times New Roman"/>
          <w:sz w:val="24"/>
          <w:szCs w:val="24"/>
        </w:rPr>
        <w:t>закона</w:t>
      </w:r>
      <w:r w:rsidRPr="00DC6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A8414D" w:rsidRPr="00DC6DDC" w:rsidRDefault="00A8414D" w:rsidP="00A8414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0" w:name="dst100041"/>
      <w:bookmarkEnd w:id="40"/>
      <w:r w:rsidRPr="00DC6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признать, что обстоятельства, препятствующие выполнению требований Федерального </w:t>
      </w:r>
      <w:r w:rsidR="00DC6DDC">
        <w:rPr>
          <w:rFonts w:ascii="Times New Roman" w:hAnsi="Times New Roman" w:cs="Times New Roman"/>
          <w:sz w:val="24"/>
          <w:szCs w:val="24"/>
        </w:rPr>
        <w:t>закона</w:t>
      </w:r>
      <w:r w:rsidRPr="00DC6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ответственности.";</w:t>
      </w:r>
    </w:p>
    <w:p w:rsidR="00A8414D" w:rsidRPr="00DC6DDC" w:rsidRDefault="00A8414D" w:rsidP="00A8414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1" w:name="dst100042"/>
      <w:bookmarkEnd w:id="41"/>
      <w:r w:rsidRPr="00DC6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г) пункт 26 изложить в следующей редакции:</w:t>
      </w:r>
    </w:p>
    <w:p w:rsidR="00A8414D" w:rsidRPr="00DC6DDC" w:rsidRDefault="00A8414D" w:rsidP="00A8414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2" w:name="dst100043"/>
      <w:bookmarkEnd w:id="42"/>
      <w:r w:rsidRPr="00DC6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"26. По итогам рассмотрения вопросов, указанных в подпунктах "а", "б", "г" и "д" пункта 16 настоящего Положения, и при наличии к тому оснований комиссия может принять иное решение, чем это предусмотрено пунктами 22 - 25, 25.1, 25.2 и 26.1 настоящего Положения. Основания и мотивы принятия такого решения должны быть отражены в протоколе заседания комиссии.".</w:t>
      </w:r>
    </w:p>
    <w:p w:rsidR="00A8414D" w:rsidRPr="00DC6DDC" w:rsidRDefault="00A8414D" w:rsidP="00A8414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3" w:name="dst100044"/>
      <w:bookmarkEnd w:id="43"/>
      <w:r w:rsidRPr="00DC6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Внести в Указ 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4286) изменение, дополнив пункт 25 подпунктом "в" следующего содержания:</w:t>
      </w:r>
    </w:p>
    <w:p w:rsidR="00A8414D" w:rsidRPr="00DC6DDC" w:rsidRDefault="00A8414D" w:rsidP="00A8414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4" w:name="dst100045"/>
      <w:bookmarkEnd w:id="44"/>
      <w:r w:rsidRPr="00DC6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"в) издавать методические рекомендации и другие инструктивно-методические материалы, касающиеся реализации требований федеральных законов, нормативных правовых актов Президента Российской Федерации и Правительства Российской Федерации по вопросам противодействия коррупции.".</w:t>
      </w:r>
    </w:p>
    <w:p w:rsidR="00A8414D" w:rsidRPr="00DC6DDC" w:rsidRDefault="00A8414D" w:rsidP="00A8414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5" w:name="dst100046"/>
      <w:bookmarkEnd w:id="45"/>
      <w:r w:rsidRPr="00DC6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Настоящий Указ вступает в силу со дня его подписания.</w:t>
      </w:r>
    </w:p>
    <w:p w:rsidR="00A8414D" w:rsidRPr="00DC6DDC" w:rsidRDefault="00A8414D" w:rsidP="00A8414D">
      <w:pPr>
        <w:shd w:val="clear" w:color="auto" w:fill="FFFFFF"/>
        <w:spacing w:after="0" w:line="362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8414D" w:rsidRPr="00DC6DDC" w:rsidRDefault="00A8414D" w:rsidP="00A8414D">
      <w:pPr>
        <w:shd w:val="clear" w:color="auto" w:fill="FFFFFF"/>
        <w:spacing w:after="0" w:line="362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6" w:name="dst100047"/>
      <w:bookmarkEnd w:id="46"/>
      <w:r w:rsidRPr="00DC6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Президент</w:t>
      </w:r>
    </w:p>
    <w:p w:rsidR="00A8414D" w:rsidRPr="00DC6DDC" w:rsidRDefault="00A8414D" w:rsidP="00A8414D">
      <w:pPr>
        <w:shd w:val="clear" w:color="auto" w:fill="FFFFFF"/>
        <w:spacing w:after="0" w:line="362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Российской Федерации</w:t>
      </w:r>
    </w:p>
    <w:p w:rsidR="00A8414D" w:rsidRPr="00DC6DDC" w:rsidRDefault="00A8414D" w:rsidP="00A8414D">
      <w:pPr>
        <w:shd w:val="clear" w:color="auto" w:fill="FFFFFF"/>
        <w:spacing w:after="0" w:line="362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В.ПУТИН</w:t>
      </w:r>
    </w:p>
    <w:p w:rsidR="00A8414D" w:rsidRPr="00DC6DDC" w:rsidRDefault="00A8414D" w:rsidP="00A8414D">
      <w:pPr>
        <w:shd w:val="clear" w:color="auto" w:fill="FFFFFF"/>
        <w:spacing w:after="0" w:line="36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7" w:name="dst100048"/>
      <w:bookmarkEnd w:id="47"/>
      <w:r w:rsidRPr="00DC6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Москва, Кремль</w:t>
      </w:r>
    </w:p>
    <w:p w:rsidR="00A8414D" w:rsidRPr="00DC6DDC" w:rsidRDefault="00A8414D" w:rsidP="00A8414D">
      <w:pPr>
        <w:shd w:val="clear" w:color="auto" w:fill="FFFFFF"/>
        <w:spacing w:after="0" w:line="36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 марта 2015 года</w:t>
      </w:r>
    </w:p>
    <w:p w:rsidR="00A8414D" w:rsidRPr="00DC6DDC" w:rsidRDefault="00A8414D" w:rsidP="00A8414D">
      <w:pPr>
        <w:shd w:val="clear" w:color="auto" w:fill="FFFFFF"/>
        <w:spacing w:after="0" w:line="36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 120</w:t>
      </w:r>
    </w:p>
    <w:p w:rsidR="00A8414D" w:rsidRPr="00DC6DDC" w:rsidRDefault="00A8414D" w:rsidP="00A8414D">
      <w:pPr>
        <w:shd w:val="clear" w:color="auto" w:fill="FFFFFF"/>
        <w:spacing w:after="0" w:line="36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D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8414D" w:rsidRPr="00DC6DDC" w:rsidRDefault="00A8414D">
      <w:pPr>
        <w:rPr>
          <w:rFonts w:ascii="Times New Roman" w:hAnsi="Times New Roman" w:cs="Times New Roman"/>
          <w:sz w:val="24"/>
          <w:szCs w:val="24"/>
        </w:rPr>
      </w:pPr>
    </w:p>
    <w:sectPr w:rsidR="00A8414D" w:rsidRPr="00DC6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14D"/>
    <w:rsid w:val="00A8414D"/>
    <w:rsid w:val="00DC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D65F"/>
  <w15:chartTrackingRefBased/>
  <w15:docId w15:val="{76B564C0-F024-4AC4-A5A1-2BFF32F4B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8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6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1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3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4999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2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723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3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89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8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8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60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9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2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7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5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2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19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7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39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7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3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6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1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41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1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31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2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5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4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8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1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0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8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1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4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4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4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7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61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0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2269</Words>
  <Characters>12934</Characters>
  <Application>Microsoft Office Word</Application>
  <DocSecurity>0</DocSecurity>
  <Lines>107</Lines>
  <Paragraphs>30</Paragraphs>
  <ScaleCrop>false</ScaleCrop>
  <Company/>
  <LinksUpToDate>false</LinksUpToDate>
  <CharactersWithSpaces>15173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AK-CENTER</dc:creator>
  <cp:keywords/>
  <dc:description/>
  <cp:lastModifiedBy>AK-CENTER</cp:lastModifiedBy>
  <cp:revision>2</cp:revision>
  <dcterms:created xsi:type="dcterms:W3CDTF">2019-03-12T10:55:00Z</dcterms:created>
  <dcterms:modified xsi:type="dcterms:W3CDTF">2019-03-15T12:28:00Z</dcterms:modified>
</cp:coreProperties>
</file>